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Verdana" w:hAnsi="Verdana"/>
          <w:b/>
          <w:sz w:val="26"/>
          <w:szCs w:val="26"/>
        </w:rPr>
      </w:pPr>
      <w:r>
        <w:rPr>
          <w:rFonts w:hint="eastAsia" w:ascii="Verdana" w:hAnsi="Verdana"/>
          <w:b/>
          <w:sz w:val="26"/>
          <w:szCs w:val="26"/>
          <w:lang w:val="en-US" w:eastAsia="zh-CN"/>
        </w:rPr>
        <w:t>N301</w:t>
      </w:r>
      <w:r>
        <w:rPr>
          <w:rFonts w:ascii="Verdana" w:hAnsi="Verdana"/>
          <w:b/>
          <w:sz w:val="26"/>
          <w:szCs w:val="26"/>
        </w:rPr>
        <w:t>--</w:t>
      </w:r>
      <w:r>
        <w:t xml:space="preserve"> </w:t>
      </w:r>
      <w:r>
        <w:rPr>
          <w:rFonts w:ascii="Verdana" w:hAnsi="Verdana"/>
          <w:b/>
          <w:sz w:val="26"/>
          <w:szCs w:val="26"/>
        </w:rPr>
        <w:t>How to setup</w:t>
      </w:r>
      <w:r>
        <w:rPr>
          <w:rFonts w:hint="eastAsia" w:ascii="Verdana" w:hAnsi="Verdana"/>
          <w:b/>
          <w:sz w:val="26"/>
          <w:szCs w:val="26"/>
        </w:rPr>
        <w:t xml:space="preserve"> MAC Address Filter</w:t>
      </w:r>
    </w:p>
    <w:p>
      <w:pPr>
        <w:spacing w:line="360" w:lineRule="auto"/>
        <w:rPr>
          <w:rFonts w:hint="eastAsia" w:ascii="Verdana" w:hAnsi="Verdana"/>
          <w:b/>
          <w:sz w:val="26"/>
          <w:szCs w:val="26"/>
        </w:rPr>
      </w:pPr>
    </w:p>
    <w:p>
      <w:pPr>
        <w:spacing w:line="360" w:lineRule="auto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>N</w:t>
      </w:r>
      <w:r>
        <w:rPr>
          <w:rFonts w:ascii="Verdana" w:hAnsi="Verdana"/>
          <w:color w:val="FF0000"/>
          <w:sz w:val="24"/>
          <w:szCs w:val="24"/>
        </w:rPr>
        <w:t xml:space="preserve">ote: This article will guide you how to </w:t>
      </w:r>
      <w:r>
        <w:rPr>
          <w:rFonts w:hint="eastAsia" w:ascii="Verdana" w:hAnsi="Verdana"/>
          <w:color w:val="FF0000"/>
          <w:sz w:val="24"/>
          <w:szCs w:val="24"/>
        </w:rPr>
        <w:t>MAC Address Filter</w:t>
      </w:r>
      <w:r>
        <w:rPr>
          <w:rFonts w:hint="eastAsia" w:ascii="Verdana" w:hAnsi="Verdana"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Verdana" w:hAnsi="Verdana"/>
          <w:color w:val="FF0000"/>
          <w:sz w:val="24"/>
          <w:szCs w:val="24"/>
        </w:rPr>
        <w:t>and the steps as below.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ascii="Verdana" w:hAnsi="Verdana"/>
          <w:sz w:val="24"/>
          <w:szCs w:val="24"/>
        </w:rPr>
        <w:t xml:space="preserve">Step 1: </w:t>
      </w:r>
      <w:r>
        <w:rPr>
          <w:rFonts w:hint="eastAsia" w:ascii="Verdana" w:hAnsi="Verdana"/>
          <w:sz w:val="24"/>
          <w:szCs w:val="24"/>
        </w:rPr>
        <w:t>Connect your computer to t</w:t>
      </w:r>
      <w:r>
        <w:rPr>
          <w:rFonts w:hint="eastAsia" w:ascii="Verdana" w:hAnsi="Verdana"/>
          <w:color w:val="auto"/>
          <w:sz w:val="24"/>
          <w:szCs w:val="24"/>
        </w:rPr>
        <w:t xml:space="preserve">he LAN port of </w:t>
      </w:r>
      <w:r>
        <w:rPr>
          <w:rFonts w:hint="eastAsia" w:ascii="Verdana" w:hAnsi="Verdana"/>
          <w:color w:val="auto"/>
          <w:sz w:val="24"/>
          <w:szCs w:val="24"/>
          <w:lang w:val="en-US" w:eastAsia="zh-CN"/>
        </w:rPr>
        <w:t>N301</w:t>
      </w:r>
      <w:r>
        <w:rPr>
          <w:rFonts w:hint="eastAsia" w:ascii="Verdana" w:hAnsi="Verdana"/>
          <w:color w:val="auto"/>
          <w:sz w:val="24"/>
          <w:szCs w:val="24"/>
        </w:rPr>
        <w:t>, and then</w:t>
      </w:r>
      <w:r>
        <w:rPr>
          <w:color w:val="auto"/>
          <w:sz w:val="24"/>
          <w:szCs w:val="24"/>
        </w:rPr>
        <w:t xml:space="preserve"> </w:t>
      </w:r>
      <w:r>
        <w:rPr>
          <w:rFonts w:hint="eastAsia" w:ascii="Verdana" w:hAnsi="Verdana"/>
          <w:color w:val="auto"/>
          <w:sz w:val="24"/>
          <w:szCs w:val="24"/>
        </w:rPr>
        <w:t xml:space="preserve"> </w:t>
      </w:r>
      <w:r>
        <w:rPr>
          <w:rFonts w:hint="eastAsia" w:ascii="Verdana" w:hAnsi="Verdana"/>
          <w:color w:val="auto"/>
          <w:sz w:val="24"/>
          <w:szCs w:val="24"/>
          <w:lang w:val="en-US" w:eastAsia="zh-CN"/>
        </w:rPr>
        <w:t>p</w:t>
      </w:r>
      <w:r>
        <w:rPr>
          <w:rFonts w:hint="eastAsia" w:ascii="Verdana" w:hAnsi="Verdana"/>
          <w:sz w:val="24"/>
          <w:szCs w:val="24"/>
        </w:rPr>
        <w:t xml:space="preserve">ower on the </w:t>
      </w:r>
      <w:r>
        <w:rPr>
          <w:rFonts w:hint="eastAsia" w:ascii="Verdana" w:hAnsi="Verdana"/>
          <w:sz w:val="24"/>
          <w:szCs w:val="24"/>
          <w:lang w:val="en-US" w:eastAsia="zh-CN"/>
        </w:rPr>
        <w:t>N301.</w:t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4722495"/>
            <wp:effectExtent l="0" t="0" r="5080" b="1905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>ou can also use your smartphone to configure the router.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4029075"/>
            <wp:effectExtent l="0" t="0" r="5080" b="9525"/>
            <wp:docPr id="4" name="Picture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Open a Web Browser -&gt; Type </w:t>
      </w:r>
      <w:r>
        <w:rPr>
          <w:rFonts w:ascii="Verdana" w:hAnsi="Verdana"/>
          <w:color w:val="E46C0A" w:themeColor="accent6" w:themeShade="BF"/>
          <w:sz w:val="24"/>
          <w:szCs w:val="24"/>
        </w:rPr>
        <w:t>192.168.0.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in the address bar -&gt; Press Enter</w:t>
      </w:r>
    </w:p>
    <w:p>
      <w:pPr>
        <w:spacing w:line="360" w:lineRule="auto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  <w:r>
        <w:rPr>
          <w:rFonts w:ascii="Verdana" w:hAnsi="Verdana"/>
          <w:sz w:val="24"/>
          <w:szCs w:val="24"/>
        </w:rPr>
        <w:t xml:space="preserve">Step </w:t>
      </w:r>
      <w:r>
        <w:rPr>
          <w:rFonts w:hint="eastAsia"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 Go to Advanced -&gt; MAC Address Filter, and then you can select the filter mode.</w:t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drawing>
          <wp:inline distT="0" distB="0" distL="114300" distR="114300">
            <wp:extent cx="5271770" cy="2967990"/>
            <wp:effectExtent l="0" t="0" r="5080" b="3810"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</w:t>
      </w:r>
      <w:r>
        <w:rPr>
          <w:rFonts w:hint="eastAsia" w:ascii="Verdana" w:hAnsi="Verdana"/>
          <w:sz w:val="24"/>
          <w:szCs w:val="24"/>
          <w:lang w:val="en-US" w:eastAsia="zh-CN"/>
        </w:rPr>
        <w:t>4</w:t>
      </w:r>
      <w:r>
        <w:rPr>
          <w:rFonts w:ascii="Verdana" w:hAnsi="Verdana"/>
          <w:sz w:val="24"/>
          <w:szCs w:val="24"/>
        </w:rPr>
        <w:t>: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 Type MAC Address that you want to filter in </w:t>
      </w:r>
      <w:r>
        <w:rPr>
          <w:rFonts w:ascii="Verdana" w:hAnsi="Verdana"/>
          <w:color w:val="auto"/>
          <w:sz w:val="24"/>
          <w:szCs w:val="24"/>
        </w:rPr>
        <w:t>“MAC Address” bar, an</w:t>
      </w:r>
      <w:r>
        <w:rPr>
          <w:rFonts w:ascii="Verdana" w:hAnsi="Verdana"/>
          <w:sz w:val="24"/>
          <w:szCs w:val="24"/>
        </w:rPr>
        <w:t>d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 then</w:t>
      </w:r>
      <w:r>
        <w:rPr>
          <w:rFonts w:ascii="Verdana" w:hAnsi="Verdana"/>
          <w:sz w:val="24"/>
          <w:szCs w:val="24"/>
        </w:rPr>
        <w:t xml:space="preserve"> click the “</w:t>
      </w:r>
      <w:r>
        <w:rPr>
          <w:rFonts w:ascii="Verdana" w:hAnsi="Verdana"/>
          <w:color w:val="E46C0A" w:themeColor="accent6" w:themeShade="BF"/>
          <w:sz w:val="24"/>
          <w:szCs w:val="24"/>
        </w:rPr>
        <w:t>+</w:t>
      </w:r>
      <w:r>
        <w:rPr>
          <w:rFonts w:ascii="Verdana" w:hAnsi="Verdana"/>
          <w:sz w:val="24"/>
          <w:szCs w:val="24"/>
        </w:rPr>
        <w:t>”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 apply it</w:t>
      </w:r>
      <w:r>
        <w:rPr>
          <w:rFonts w:hint="eastAsia" w:ascii="Verdana" w:hAnsi="Verdana"/>
          <w:sz w:val="24"/>
          <w:szCs w:val="24"/>
        </w:rPr>
        <w:t>, and t</w:t>
      </w:r>
      <w:r>
        <w:rPr>
          <w:rFonts w:ascii="Verdana" w:hAnsi="Verdana"/>
          <w:sz w:val="24"/>
          <w:szCs w:val="24"/>
        </w:rPr>
        <w:t>hen click “</w:t>
      </w:r>
      <w:r>
        <w:rPr>
          <w:rFonts w:ascii="Verdana" w:hAnsi="Verdana"/>
          <w:color w:val="E4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 xml:space="preserve">” to save 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these </w:t>
      </w:r>
      <w:r>
        <w:rPr>
          <w:rFonts w:ascii="Verdana" w:hAnsi="Verdana"/>
          <w:sz w:val="24"/>
          <w:szCs w:val="24"/>
        </w:rPr>
        <w:t>settings.</w:t>
      </w: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drawing>
          <wp:inline distT="0" distB="0" distL="114300" distR="114300">
            <wp:extent cx="5271770" cy="2895600"/>
            <wp:effectExtent l="0" t="0" r="5080" b="0"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3A1D"/>
    <w:rsid w:val="00016AD6"/>
    <w:rsid w:val="00061AE1"/>
    <w:rsid w:val="00076628"/>
    <w:rsid w:val="00083278"/>
    <w:rsid w:val="000877C9"/>
    <w:rsid w:val="000D5633"/>
    <w:rsid w:val="001111D9"/>
    <w:rsid w:val="00175B92"/>
    <w:rsid w:val="00175DB9"/>
    <w:rsid w:val="001933AA"/>
    <w:rsid w:val="0019441D"/>
    <w:rsid w:val="00267908"/>
    <w:rsid w:val="0027246D"/>
    <w:rsid w:val="00281B34"/>
    <w:rsid w:val="00371713"/>
    <w:rsid w:val="003F4FD1"/>
    <w:rsid w:val="004121EC"/>
    <w:rsid w:val="00415210"/>
    <w:rsid w:val="00430DFD"/>
    <w:rsid w:val="00433CAF"/>
    <w:rsid w:val="00435993"/>
    <w:rsid w:val="004A5FCC"/>
    <w:rsid w:val="004D0BF4"/>
    <w:rsid w:val="0052106E"/>
    <w:rsid w:val="005224F9"/>
    <w:rsid w:val="00555046"/>
    <w:rsid w:val="005A61C3"/>
    <w:rsid w:val="005C43AF"/>
    <w:rsid w:val="00651780"/>
    <w:rsid w:val="0066722E"/>
    <w:rsid w:val="0068757C"/>
    <w:rsid w:val="006E1233"/>
    <w:rsid w:val="006E4921"/>
    <w:rsid w:val="00707E53"/>
    <w:rsid w:val="00712A33"/>
    <w:rsid w:val="00773A48"/>
    <w:rsid w:val="007C1046"/>
    <w:rsid w:val="008A17C7"/>
    <w:rsid w:val="00936714"/>
    <w:rsid w:val="009915D7"/>
    <w:rsid w:val="009D0073"/>
    <w:rsid w:val="009E3D44"/>
    <w:rsid w:val="00A46E90"/>
    <w:rsid w:val="00A5166D"/>
    <w:rsid w:val="00A5377C"/>
    <w:rsid w:val="00A93B9F"/>
    <w:rsid w:val="00AB4E77"/>
    <w:rsid w:val="00B17CC5"/>
    <w:rsid w:val="00B62305"/>
    <w:rsid w:val="00BB1375"/>
    <w:rsid w:val="00BC6172"/>
    <w:rsid w:val="00BE4709"/>
    <w:rsid w:val="00C23FD7"/>
    <w:rsid w:val="00C33C94"/>
    <w:rsid w:val="00C83AD1"/>
    <w:rsid w:val="00C83E64"/>
    <w:rsid w:val="00CB4E37"/>
    <w:rsid w:val="00CE7A12"/>
    <w:rsid w:val="00D01B95"/>
    <w:rsid w:val="00D23CFE"/>
    <w:rsid w:val="00D46771"/>
    <w:rsid w:val="00DA6A6A"/>
    <w:rsid w:val="00DB5E58"/>
    <w:rsid w:val="00DC4A4A"/>
    <w:rsid w:val="00E11B8B"/>
    <w:rsid w:val="00E428A5"/>
    <w:rsid w:val="00E46293"/>
    <w:rsid w:val="00E62D67"/>
    <w:rsid w:val="00E6650F"/>
    <w:rsid w:val="00E8382E"/>
    <w:rsid w:val="00EB433B"/>
    <w:rsid w:val="00EC3B0F"/>
    <w:rsid w:val="00F30D6D"/>
    <w:rsid w:val="00F42520"/>
    <w:rsid w:val="00F81ADB"/>
    <w:rsid w:val="00FA253C"/>
    <w:rsid w:val="00FF155C"/>
    <w:rsid w:val="00FF2D22"/>
    <w:rsid w:val="00FF3624"/>
    <w:rsid w:val="00FF424E"/>
    <w:rsid w:val="00FF545C"/>
    <w:rsid w:val="030B78BF"/>
    <w:rsid w:val="049253CF"/>
    <w:rsid w:val="04EB4ADC"/>
    <w:rsid w:val="05CF34D6"/>
    <w:rsid w:val="09812021"/>
    <w:rsid w:val="099C75B0"/>
    <w:rsid w:val="0BD93440"/>
    <w:rsid w:val="0DEC20D4"/>
    <w:rsid w:val="144238AE"/>
    <w:rsid w:val="152C4312"/>
    <w:rsid w:val="1A813C71"/>
    <w:rsid w:val="1ADD5D75"/>
    <w:rsid w:val="1AE92B89"/>
    <w:rsid w:val="1FA66164"/>
    <w:rsid w:val="1FA71A54"/>
    <w:rsid w:val="2075260D"/>
    <w:rsid w:val="21544100"/>
    <w:rsid w:val="219A313D"/>
    <w:rsid w:val="220D1DF9"/>
    <w:rsid w:val="249966F0"/>
    <w:rsid w:val="27536C29"/>
    <w:rsid w:val="283279C1"/>
    <w:rsid w:val="2A7B2B89"/>
    <w:rsid w:val="2E082FAF"/>
    <w:rsid w:val="2F823C93"/>
    <w:rsid w:val="2FA87AB0"/>
    <w:rsid w:val="315E3A56"/>
    <w:rsid w:val="31643209"/>
    <w:rsid w:val="31BD26AE"/>
    <w:rsid w:val="32031E27"/>
    <w:rsid w:val="3344537F"/>
    <w:rsid w:val="33D028B7"/>
    <w:rsid w:val="33E22E67"/>
    <w:rsid w:val="367C1778"/>
    <w:rsid w:val="375252D0"/>
    <w:rsid w:val="37B37CF7"/>
    <w:rsid w:val="38FD0E98"/>
    <w:rsid w:val="39A4348D"/>
    <w:rsid w:val="3A882FBE"/>
    <w:rsid w:val="3A907A65"/>
    <w:rsid w:val="3B8E699C"/>
    <w:rsid w:val="3D78509E"/>
    <w:rsid w:val="3E9829D2"/>
    <w:rsid w:val="3FBF7FF4"/>
    <w:rsid w:val="40A665E2"/>
    <w:rsid w:val="427F1D90"/>
    <w:rsid w:val="435A0915"/>
    <w:rsid w:val="45033C3B"/>
    <w:rsid w:val="49ED5649"/>
    <w:rsid w:val="4CFE1C05"/>
    <w:rsid w:val="4F9A3BA2"/>
    <w:rsid w:val="50FB285A"/>
    <w:rsid w:val="513F5F27"/>
    <w:rsid w:val="53057382"/>
    <w:rsid w:val="53AC3B3C"/>
    <w:rsid w:val="543B0DAC"/>
    <w:rsid w:val="544007C0"/>
    <w:rsid w:val="546E2EFF"/>
    <w:rsid w:val="55C83BCE"/>
    <w:rsid w:val="57406617"/>
    <w:rsid w:val="58FB54BD"/>
    <w:rsid w:val="5F7436AD"/>
    <w:rsid w:val="607749F7"/>
    <w:rsid w:val="60B73777"/>
    <w:rsid w:val="61B03F3E"/>
    <w:rsid w:val="62037080"/>
    <w:rsid w:val="62F357B1"/>
    <w:rsid w:val="63B6354C"/>
    <w:rsid w:val="657B0D05"/>
    <w:rsid w:val="65F97C39"/>
    <w:rsid w:val="66071474"/>
    <w:rsid w:val="66326323"/>
    <w:rsid w:val="66867BB4"/>
    <w:rsid w:val="66A72D8E"/>
    <w:rsid w:val="67026996"/>
    <w:rsid w:val="6A0A0DD0"/>
    <w:rsid w:val="6BAB1AB9"/>
    <w:rsid w:val="6C282F4F"/>
    <w:rsid w:val="6DC2185C"/>
    <w:rsid w:val="70DA4A9A"/>
    <w:rsid w:val="76EE3F1A"/>
    <w:rsid w:val="776B1394"/>
    <w:rsid w:val="78165985"/>
    <w:rsid w:val="7D080F43"/>
    <w:rsid w:val="7D4A70CF"/>
    <w:rsid w:val="7DE1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397</Words>
  <Characters>2266</Characters>
  <Lines>18</Lines>
  <Paragraphs>5</Paragraphs>
  <TotalTime>6</TotalTime>
  <ScaleCrop>false</ScaleCrop>
  <LinksUpToDate>false</LinksUpToDate>
  <CharactersWithSpaces>2658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2018-09-18T02:34:00Z</dcterms:created>
  <dc:creator>井底之蛙</dc:creator>
  <cp:lastModifiedBy>Ryan tedder</cp:lastModifiedBy>
  <dcterms:modified xsi:type="dcterms:W3CDTF">2018-11-28T07:15:47Z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